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DC0" w:rsidRDefault="00285DC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85DC0" w:rsidRDefault="00D822E9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ЗАПРОС ЦЕН И ПРЕДЛОЖЕНИЙ</w:t>
      </w:r>
    </w:p>
    <w:p w:rsidR="00A00D9A" w:rsidRDefault="00A00D9A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d"/>
        <w:tblW w:w="10352" w:type="dxa"/>
        <w:jc w:val="center"/>
        <w:tblInd w:w="-1388" w:type="dxa"/>
        <w:tblLook w:val="04A0" w:firstRow="1" w:lastRow="0" w:firstColumn="1" w:lastColumn="0" w:noHBand="0" w:noVBand="1"/>
      </w:tblPr>
      <w:tblGrid>
        <w:gridCol w:w="713"/>
        <w:gridCol w:w="2268"/>
        <w:gridCol w:w="2126"/>
        <w:gridCol w:w="2999"/>
        <w:gridCol w:w="829"/>
        <w:gridCol w:w="1417"/>
      </w:tblGrid>
      <w:tr w:rsidR="00285DC0" w:rsidRPr="00E93A48" w:rsidTr="00344DE6">
        <w:trPr>
          <w:trHeight w:hRule="exact" w:val="482"/>
          <w:jc w:val="center"/>
        </w:trPr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285DC0" w:rsidRPr="00E93A48" w:rsidRDefault="00344D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93A48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="00D822E9" w:rsidRPr="00E93A48">
              <w:rPr>
                <w:rFonts w:ascii="Times New Roman" w:hAnsi="Times New Roman" w:cs="Times New Roman"/>
              </w:rPr>
              <w:t>п</w:t>
            </w:r>
            <w:proofErr w:type="gramEnd"/>
            <w:r w:rsidRPr="00E93A4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  <w:vAlign w:val="center"/>
          </w:tcPr>
          <w:p w:rsidR="00285DC0" w:rsidRPr="00E93A48" w:rsidRDefault="00D822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93A48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  <w:vAlign w:val="center"/>
          </w:tcPr>
          <w:p w:rsidR="00285DC0" w:rsidRPr="00E93A48" w:rsidRDefault="00D822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93A48">
              <w:rPr>
                <w:rFonts w:ascii="Times New Roman" w:hAnsi="Times New Roman" w:cs="Times New Roman"/>
              </w:rPr>
              <w:t>Шифр</w:t>
            </w:r>
          </w:p>
        </w:tc>
        <w:tc>
          <w:tcPr>
            <w:tcW w:w="2999" w:type="dxa"/>
            <w:shd w:val="clear" w:color="auto" w:fill="auto"/>
            <w:tcMar>
              <w:left w:w="108" w:type="dxa"/>
            </w:tcMar>
            <w:vAlign w:val="center"/>
          </w:tcPr>
          <w:p w:rsidR="00285DC0" w:rsidRPr="00E93A48" w:rsidRDefault="00D822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93A48">
              <w:rPr>
                <w:rFonts w:ascii="Times New Roman" w:hAnsi="Times New Roman" w:cs="Times New Roman"/>
              </w:rPr>
              <w:t>Материал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</w:tcMar>
            <w:vAlign w:val="center"/>
          </w:tcPr>
          <w:p w:rsidR="00285DC0" w:rsidRPr="00E93A48" w:rsidRDefault="00D822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93A48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  <w:vAlign w:val="center"/>
          </w:tcPr>
          <w:p w:rsidR="00285DC0" w:rsidRPr="00E93A48" w:rsidRDefault="00D822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93A48"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285DC0" w:rsidRPr="00E93A48" w:rsidTr="00344DE6">
        <w:trPr>
          <w:trHeight w:hRule="exact" w:val="284"/>
          <w:jc w:val="center"/>
        </w:trPr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285DC0" w:rsidRPr="00E93A48" w:rsidRDefault="00344D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93A48">
              <w:rPr>
                <w:rFonts w:ascii="Times New Roman" w:hAnsi="Times New Roman" w:cs="Times New Roman"/>
              </w:rPr>
              <w:t>1</w:t>
            </w:r>
            <w:r w:rsidR="00D822E9" w:rsidRPr="00E93A4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  <w:vAlign w:val="center"/>
          </w:tcPr>
          <w:p w:rsidR="00285DC0" w:rsidRPr="00E93A48" w:rsidRDefault="00A75E93" w:rsidP="00E93A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93A48">
              <w:rPr>
                <w:rFonts w:ascii="Times New Roman" w:hAnsi="Times New Roman" w:cs="Times New Roman"/>
              </w:rPr>
              <w:t>З</w:t>
            </w:r>
            <w:r w:rsidR="00D822E9" w:rsidRPr="00E93A48">
              <w:rPr>
                <w:rFonts w:ascii="Times New Roman" w:hAnsi="Times New Roman" w:cs="Times New Roman"/>
              </w:rPr>
              <w:t>аготовка</w:t>
            </w:r>
            <w:r w:rsidRPr="00E93A48">
              <w:rPr>
                <w:rFonts w:ascii="Times New Roman" w:hAnsi="Times New Roman" w:cs="Times New Roman"/>
              </w:rPr>
              <w:t xml:space="preserve"> литейная</w:t>
            </w: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  <w:vAlign w:val="center"/>
          </w:tcPr>
          <w:p w:rsidR="00285DC0" w:rsidRPr="00612C21" w:rsidRDefault="00E93A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C21">
              <w:rPr>
                <w:rFonts w:ascii="Times New Roman" w:hAnsi="Times New Roman" w:cs="Times New Roman"/>
              </w:rPr>
              <w:t>600.0795-4973/001</w:t>
            </w:r>
          </w:p>
        </w:tc>
        <w:tc>
          <w:tcPr>
            <w:tcW w:w="2999" w:type="dxa"/>
            <w:shd w:val="clear" w:color="auto" w:fill="auto"/>
            <w:tcMar>
              <w:left w:w="108" w:type="dxa"/>
            </w:tcMar>
            <w:vAlign w:val="center"/>
          </w:tcPr>
          <w:p w:rsidR="00285DC0" w:rsidRPr="00E93A48" w:rsidRDefault="00D822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93A48">
              <w:rPr>
                <w:rFonts w:ascii="Times New Roman" w:hAnsi="Times New Roman" w:cs="Times New Roman"/>
              </w:rPr>
              <w:t>35Х23Н7СЛ</w:t>
            </w:r>
            <w:r w:rsidR="00344DE6" w:rsidRPr="00E93A48">
              <w:rPr>
                <w:rFonts w:ascii="Times New Roman" w:hAnsi="Times New Roman" w:cs="Times New Roman"/>
              </w:rPr>
              <w:t xml:space="preserve"> ГОСТ 977-88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</w:tcMar>
            <w:vAlign w:val="center"/>
          </w:tcPr>
          <w:p w:rsidR="00285DC0" w:rsidRPr="00E93A48" w:rsidRDefault="00D822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0" w:name="__DdeLink__93_317752989"/>
            <w:bookmarkEnd w:id="0"/>
            <w:r w:rsidRPr="00E93A4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  <w:vAlign w:val="center"/>
          </w:tcPr>
          <w:p w:rsidR="00285DC0" w:rsidRPr="00E93A48" w:rsidRDefault="00D822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93A48">
              <w:rPr>
                <w:rFonts w:ascii="Times New Roman" w:hAnsi="Times New Roman" w:cs="Times New Roman"/>
              </w:rPr>
              <w:t>1</w:t>
            </w:r>
          </w:p>
        </w:tc>
      </w:tr>
      <w:tr w:rsidR="00E93A48" w:rsidRPr="00E93A48" w:rsidTr="00DB4453">
        <w:trPr>
          <w:trHeight w:hRule="exact" w:val="284"/>
          <w:jc w:val="center"/>
        </w:trPr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E93A48" w:rsidRPr="00E93A48" w:rsidRDefault="00E93A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93A4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</w:tcPr>
          <w:p w:rsidR="00E93A48" w:rsidRPr="00E93A48" w:rsidRDefault="00E93A48" w:rsidP="00E93A48">
            <w:pPr>
              <w:jc w:val="center"/>
              <w:rPr>
                <w:rFonts w:ascii="Times New Roman" w:hAnsi="Times New Roman" w:cs="Times New Roman"/>
              </w:rPr>
            </w:pPr>
            <w:r w:rsidRPr="00E93A48">
              <w:rPr>
                <w:rFonts w:ascii="Times New Roman" w:hAnsi="Times New Roman" w:cs="Times New Roman"/>
              </w:rPr>
              <w:t>Заготовка литейная</w:t>
            </w: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  <w:vAlign w:val="center"/>
          </w:tcPr>
          <w:p w:rsidR="00E93A48" w:rsidRPr="00612C21" w:rsidRDefault="00E93A48" w:rsidP="00E93A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C21">
              <w:rPr>
                <w:rFonts w:ascii="Times New Roman" w:hAnsi="Times New Roman" w:cs="Times New Roman"/>
              </w:rPr>
              <w:t>600.0795-4945/004</w:t>
            </w:r>
          </w:p>
        </w:tc>
        <w:tc>
          <w:tcPr>
            <w:tcW w:w="2999" w:type="dxa"/>
            <w:shd w:val="clear" w:color="auto" w:fill="auto"/>
            <w:tcMar>
              <w:left w:w="108" w:type="dxa"/>
            </w:tcMar>
          </w:tcPr>
          <w:p w:rsidR="00E93A48" w:rsidRPr="00E93A48" w:rsidRDefault="00E93A48" w:rsidP="00E93A48">
            <w:pPr>
              <w:jc w:val="center"/>
              <w:rPr>
                <w:rFonts w:ascii="Times New Roman" w:hAnsi="Times New Roman" w:cs="Times New Roman"/>
              </w:rPr>
            </w:pPr>
            <w:r w:rsidRPr="00E93A48">
              <w:rPr>
                <w:rFonts w:ascii="Times New Roman" w:hAnsi="Times New Roman" w:cs="Times New Roman"/>
              </w:rPr>
              <w:t>35Х23Н7СЛ ГОСТ 977-88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</w:tcMar>
          </w:tcPr>
          <w:p w:rsidR="00E93A48" w:rsidRPr="00E93A48" w:rsidRDefault="00E93A48" w:rsidP="00E93A48">
            <w:pPr>
              <w:jc w:val="center"/>
              <w:rPr>
                <w:rFonts w:ascii="Times New Roman" w:hAnsi="Times New Roman" w:cs="Times New Roman"/>
              </w:rPr>
            </w:pPr>
            <w:r w:rsidRPr="00E93A4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  <w:vAlign w:val="center"/>
          </w:tcPr>
          <w:p w:rsidR="00E93A48" w:rsidRPr="00E93A48" w:rsidRDefault="00E93A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93A48">
              <w:rPr>
                <w:rFonts w:ascii="Times New Roman" w:hAnsi="Times New Roman" w:cs="Times New Roman"/>
              </w:rPr>
              <w:t>2</w:t>
            </w:r>
          </w:p>
        </w:tc>
      </w:tr>
      <w:tr w:rsidR="00E93A48" w:rsidRPr="00E93A48" w:rsidTr="00DB4453">
        <w:trPr>
          <w:trHeight w:hRule="exact" w:val="284"/>
          <w:jc w:val="center"/>
        </w:trPr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E93A48" w:rsidRPr="00E93A48" w:rsidRDefault="00E93A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93A4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</w:tcPr>
          <w:p w:rsidR="00E93A48" w:rsidRPr="00E93A48" w:rsidRDefault="00E93A48" w:rsidP="00E93A48">
            <w:pPr>
              <w:jc w:val="center"/>
              <w:rPr>
                <w:rFonts w:ascii="Times New Roman" w:hAnsi="Times New Roman" w:cs="Times New Roman"/>
              </w:rPr>
            </w:pPr>
            <w:r w:rsidRPr="00E93A48">
              <w:rPr>
                <w:rFonts w:ascii="Times New Roman" w:hAnsi="Times New Roman" w:cs="Times New Roman"/>
              </w:rPr>
              <w:t>Заготовка литейная</w:t>
            </w: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  <w:vAlign w:val="center"/>
          </w:tcPr>
          <w:p w:rsidR="00E93A48" w:rsidRPr="00612C21" w:rsidRDefault="00E93A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C21">
              <w:rPr>
                <w:rFonts w:ascii="Times New Roman" w:hAnsi="Times New Roman" w:cs="Times New Roman"/>
              </w:rPr>
              <w:t>600.0795-4945/005</w:t>
            </w:r>
          </w:p>
        </w:tc>
        <w:tc>
          <w:tcPr>
            <w:tcW w:w="2999" w:type="dxa"/>
            <w:shd w:val="clear" w:color="auto" w:fill="auto"/>
            <w:tcMar>
              <w:left w:w="108" w:type="dxa"/>
            </w:tcMar>
          </w:tcPr>
          <w:p w:rsidR="00E93A48" w:rsidRPr="00E93A48" w:rsidRDefault="00E93A48" w:rsidP="00E93A48">
            <w:pPr>
              <w:jc w:val="center"/>
              <w:rPr>
                <w:rFonts w:ascii="Times New Roman" w:hAnsi="Times New Roman" w:cs="Times New Roman"/>
              </w:rPr>
            </w:pPr>
            <w:r w:rsidRPr="00E93A48">
              <w:rPr>
                <w:rFonts w:ascii="Times New Roman" w:hAnsi="Times New Roman" w:cs="Times New Roman"/>
              </w:rPr>
              <w:t>35Х23Н7СЛ ГОСТ 977-88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</w:tcMar>
          </w:tcPr>
          <w:p w:rsidR="00E93A48" w:rsidRPr="00E93A48" w:rsidRDefault="00E93A48" w:rsidP="00E93A48">
            <w:pPr>
              <w:jc w:val="center"/>
              <w:rPr>
                <w:rFonts w:ascii="Times New Roman" w:hAnsi="Times New Roman" w:cs="Times New Roman"/>
              </w:rPr>
            </w:pPr>
            <w:r w:rsidRPr="00E93A4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  <w:vAlign w:val="center"/>
          </w:tcPr>
          <w:p w:rsidR="00E93A48" w:rsidRPr="00E93A48" w:rsidRDefault="00E93A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E93A48" w:rsidRPr="00E93A48" w:rsidTr="00DB4453">
        <w:trPr>
          <w:trHeight w:hRule="exact" w:val="284"/>
          <w:jc w:val="center"/>
        </w:trPr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E93A48" w:rsidRPr="00E93A48" w:rsidRDefault="00E93A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93A4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</w:tcPr>
          <w:p w:rsidR="00E93A48" w:rsidRPr="00E93A48" w:rsidRDefault="00E93A48" w:rsidP="00E93A48">
            <w:pPr>
              <w:jc w:val="center"/>
              <w:rPr>
                <w:rFonts w:ascii="Times New Roman" w:hAnsi="Times New Roman" w:cs="Times New Roman"/>
              </w:rPr>
            </w:pPr>
            <w:r w:rsidRPr="00E93A48">
              <w:rPr>
                <w:rFonts w:ascii="Times New Roman" w:hAnsi="Times New Roman" w:cs="Times New Roman"/>
              </w:rPr>
              <w:t>Заготовка литейная</w:t>
            </w: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  <w:vAlign w:val="center"/>
          </w:tcPr>
          <w:p w:rsidR="00E93A48" w:rsidRPr="00612C21" w:rsidRDefault="00E93A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C21">
              <w:rPr>
                <w:rFonts w:ascii="Times New Roman" w:hAnsi="Times New Roman" w:cs="Times New Roman"/>
              </w:rPr>
              <w:t>600.0795-4945/006</w:t>
            </w:r>
          </w:p>
        </w:tc>
        <w:tc>
          <w:tcPr>
            <w:tcW w:w="2999" w:type="dxa"/>
            <w:shd w:val="clear" w:color="auto" w:fill="auto"/>
            <w:tcMar>
              <w:left w:w="108" w:type="dxa"/>
            </w:tcMar>
          </w:tcPr>
          <w:p w:rsidR="00E93A48" w:rsidRPr="00E93A48" w:rsidRDefault="00E93A48" w:rsidP="00E93A48">
            <w:pPr>
              <w:jc w:val="center"/>
              <w:rPr>
                <w:rFonts w:ascii="Times New Roman" w:hAnsi="Times New Roman" w:cs="Times New Roman"/>
              </w:rPr>
            </w:pPr>
            <w:r w:rsidRPr="00E93A48">
              <w:rPr>
                <w:rFonts w:ascii="Times New Roman" w:hAnsi="Times New Roman" w:cs="Times New Roman"/>
              </w:rPr>
              <w:t>35Х23Н7СЛ ГОСТ 977-88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</w:tcMar>
          </w:tcPr>
          <w:p w:rsidR="00E93A48" w:rsidRPr="00E93A48" w:rsidRDefault="00E93A48" w:rsidP="00E93A48">
            <w:pPr>
              <w:jc w:val="center"/>
              <w:rPr>
                <w:rFonts w:ascii="Times New Roman" w:hAnsi="Times New Roman" w:cs="Times New Roman"/>
              </w:rPr>
            </w:pPr>
            <w:r w:rsidRPr="00E93A4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  <w:vAlign w:val="center"/>
          </w:tcPr>
          <w:p w:rsidR="00E93A48" w:rsidRPr="00E93A48" w:rsidRDefault="00E93A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E93A48" w:rsidRPr="00E93A48" w:rsidTr="00DB4453">
        <w:trPr>
          <w:trHeight w:hRule="exact" w:val="284"/>
          <w:jc w:val="center"/>
        </w:trPr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E93A48" w:rsidRPr="00E93A48" w:rsidRDefault="00E93A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93A4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</w:tcPr>
          <w:p w:rsidR="00E93A48" w:rsidRPr="00E93A48" w:rsidRDefault="00E93A48" w:rsidP="00E93A48">
            <w:pPr>
              <w:jc w:val="center"/>
              <w:rPr>
                <w:rFonts w:ascii="Times New Roman" w:hAnsi="Times New Roman" w:cs="Times New Roman"/>
              </w:rPr>
            </w:pPr>
            <w:r w:rsidRPr="00E93A48">
              <w:rPr>
                <w:rFonts w:ascii="Times New Roman" w:hAnsi="Times New Roman" w:cs="Times New Roman"/>
              </w:rPr>
              <w:t>Заготовка литейная</w:t>
            </w: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  <w:vAlign w:val="center"/>
          </w:tcPr>
          <w:p w:rsidR="00E93A48" w:rsidRPr="00612C21" w:rsidRDefault="00E93A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C21">
              <w:rPr>
                <w:rFonts w:ascii="Times New Roman" w:hAnsi="Times New Roman" w:cs="Times New Roman"/>
              </w:rPr>
              <w:t>600.0795-4945/013</w:t>
            </w:r>
          </w:p>
        </w:tc>
        <w:tc>
          <w:tcPr>
            <w:tcW w:w="2999" w:type="dxa"/>
            <w:shd w:val="clear" w:color="auto" w:fill="auto"/>
            <w:tcMar>
              <w:left w:w="108" w:type="dxa"/>
            </w:tcMar>
          </w:tcPr>
          <w:p w:rsidR="00E93A48" w:rsidRPr="00E93A48" w:rsidRDefault="00E93A48" w:rsidP="00E93A48">
            <w:pPr>
              <w:jc w:val="center"/>
              <w:rPr>
                <w:rFonts w:ascii="Times New Roman" w:hAnsi="Times New Roman" w:cs="Times New Roman"/>
              </w:rPr>
            </w:pPr>
            <w:r w:rsidRPr="00E93A48">
              <w:rPr>
                <w:rFonts w:ascii="Times New Roman" w:hAnsi="Times New Roman" w:cs="Times New Roman"/>
              </w:rPr>
              <w:t>35Х23Н7СЛ ГОСТ 977-88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</w:tcMar>
          </w:tcPr>
          <w:p w:rsidR="00E93A48" w:rsidRPr="00E93A48" w:rsidRDefault="00E93A48" w:rsidP="00E93A48">
            <w:pPr>
              <w:jc w:val="center"/>
              <w:rPr>
                <w:rFonts w:ascii="Times New Roman" w:hAnsi="Times New Roman" w:cs="Times New Roman"/>
              </w:rPr>
            </w:pPr>
            <w:r w:rsidRPr="00E93A4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  <w:vAlign w:val="center"/>
          </w:tcPr>
          <w:p w:rsidR="00E93A48" w:rsidRPr="00E93A48" w:rsidRDefault="00E93A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93A48" w:rsidRPr="00E93A48" w:rsidTr="00DB4453">
        <w:trPr>
          <w:trHeight w:hRule="exact" w:val="284"/>
          <w:jc w:val="center"/>
        </w:trPr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E93A48" w:rsidRPr="00E93A48" w:rsidRDefault="00E93A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</w:tcPr>
          <w:p w:rsidR="00E93A48" w:rsidRPr="00E93A48" w:rsidRDefault="00E93A48" w:rsidP="00E93A48">
            <w:pPr>
              <w:jc w:val="center"/>
              <w:rPr>
                <w:rFonts w:ascii="Times New Roman" w:hAnsi="Times New Roman" w:cs="Times New Roman"/>
              </w:rPr>
            </w:pPr>
            <w:r w:rsidRPr="00E93A48">
              <w:rPr>
                <w:rFonts w:ascii="Times New Roman" w:hAnsi="Times New Roman" w:cs="Times New Roman"/>
              </w:rPr>
              <w:t>Заготовка литейная</w:t>
            </w: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  <w:vAlign w:val="center"/>
          </w:tcPr>
          <w:p w:rsidR="00E93A48" w:rsidRPr="00612C21" w:rsidRDefault="00E93A48" w:rsidP="007D03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C21">
              <w:rPr>
                <w:rFonts w:ascii="Times New Roman" w:hAnsi="Times New Roman" w:cs="Times New Roman"/>
              </w:rPr>
              <w:t>600.0795-4945/</w:t>
            </w:r>
            <w:r w:rsidR="007D03F8" w:rsidRPr="00612C21">
              <w:rPr>
                <w:rFonts w:ascii="Times New Roman" w:hAnsi="Times New Roman" w:cs="Times New Roman"/>
              </w:rPr>
              <w:t>014</w:t>
            </w:r>
          </w:p>
        </w:tc>
        <w:tc>
          <w:tcPr>
            <w:tcW w:w="2999" w:type="dxa"/>
            <w:shd w:val="clear" w:color="auto" w:fill="auto"/>
            <w:tcMar>
              <w:left w:w="108" w:type="dxa"/>
            </w:tcMar>
          </w:tcPr>
          <w:p w:rsidR="00E93A48" w:rsidRPr="00E93A48" w:rsidRDefault="00E93A48" w:rsidP="00E93A48">
            <w:pPr>
              <w:jc w:val="center"/>
              <w:rPr>
                <w:rFonts w:ascii="Times New Roman" w:hAnsi="Times New Roman" w:cs="Times New Roman"/>
              </w:rPr>
            </w:pPr>
            <w:r w:rsidRPr="00E93A48">
              <w:rPr>
                <w:rFonts w:ascii="Times New Roman" w:hAnsi="Times New Roman" w:cs="Times New Roman"/>
              </w:rPr>
              <w:t>35Х23Н7СЛ ГОСТ 977-88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</w:tcMar>
          </w:tcPr>
          <w:p w:rsidR="00E93A48" w:rsidRPr="00E93A48" w:rsidRDefault="00E93A48" w:rsidP="00E93A48">
            <w:pPr>
              <w:jc w:val="center"/>
              <w:rPr>
                <w:rFonts w:ascii="Times New Roman" w:hAnsi="Times New Roman" w:cs="Times New Roman"/>
              </w:rPr>
            </w:pPr>
            <w:r w:rsidRPr="00E93A4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  <w:vAlign w:val="center"/>
          </w:tcPr>
          <w:p w:rsidR="00E93A48" w:rsidRPr="00E93A48" w:rsidRDefault="00E93A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:rsidR="00285DC0" w:rsidRPr="00E93A48" w:rsidRDefault="00D822E9">
      <w:pPr>
        <w:spacing w:after="0"/>
        <w:rPr>
          <w:rFonts w:ascii="Times New Roman" w:hAnsi="Times New Roman" w:cs="Times New Roman"/>
        </w:rPr>
      </w:pPr>
      <w:r w:rsidRPr="00E93A48">
        <w:rPr>
          <w:rFonts w:ascii="Times New Roman" w:hAnsi="Times New Roman" w:cs="Times New Roman"/>
        </w:rPr>
        <w:t xml:space="preserve">   </w:t>
      </w:r>
    </w:p>
    <w:p w:rsidR="00285DC0" w:rsidRDefault="00D822E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Обязательные условия для (контрагентов/участников):</w:t>
      </w:r>
    </w:p>
    <w:p w:rsidR="00285DC0" w:rsidRDefault="00D822E9">
      <w:pPr>
        <w:pStyle w:val="aa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Работа в рамках «ФЗ-275»;</w:t>
      </w:r>
    </w:p>
    <w:p w:rsidR="00285DC0" w:rsidRDefault="00D822E9">
      <w:pPr>
        <w:pStyle w:val="aa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Документы (паспорта, сертификаты) на изготовленную продукцию;</w:t>
      </w:r>
    </w:p>
    <w:p w:rsidR="00285DC0" w:rsidRDefault="00D822E9">
      <w:pPr>
        <w:pStyle w:val="aa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Существование фирмы на рынке более трех лет;</w:t>
      </w:r>
    </w:p>
    <w:p w:rsidR="00285DC0" w:rsidRDefault="00784016">
      <w:pPr>
        <w:pStyle w:val="aa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Отсрочка платежа – 60 дней;</w:t>
      </w:r>
    </w:p>
    <w:p w:rsidR="00285DC0" w:rsidRDefault="00D822E9">
      <w:pPr>
        <w:pStyle w:val="aa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Поставка продукции в указанные сроки согласно подписанной спецификации;</w:t>
      </w:r>
    </w:p>
    <w:p w:rsidR="00285DC0" w:rsidRDefault="00D822E9">
      <w:pPr>
        <w:pStyle w:val="aa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Доставка до склада покупателя средствами поставщика. </w:t>
      </w:r>
    </w:p>
    <w:p w:rsidR="00285DC0" w:rsidRDefault="00285DC0">
      <w:pPr>
        <w:spacing w:after="0"/>
        <w:rPr>
          <w:rFonts w:ascii="Times New Roman" w:hAnsi="Times New Roman" w:cs="Times New Roman"/>
          <w:i/>
        </w:rPr>
      </w:pPr>
      <w:bookmarkStart w:id="1" w:name="_GoBack"/>
      <w:bookmarkEnd w:id="1"/>
    </w:p>
    <w:sectPr w:rsidR="00285DC0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75218"/>
    <w:multiLevelType w:val="multilevel"/>
    <w:tmpl w:val="573AAF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FF1AFD"/>
    <w:multiLevelType w:val="multilevel"/>
    <w:tmpl w:val="4692CAD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DC0"/>
    <w:rsid w:val="000A477F"/>
    <w:rsid w:val="00285DC0"/>
    <w:rsid w:val="00344DE6"/>
    <w:rsid w:val="00612C21"/>
    <w:rsid w:val="00784016"/>
    <w:rsid w:val="007D03F8"/>
    <w:rsid w:val="00A00D9A"/>
    <w:rsid w:val="00A75E93"/>
    <w:rsid w:val="00D822E9"/>
    <w:rsid w:val="00E93A48"/>
    <w:rsid w:val="00F0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List Paragraph"/>
    <w:basedOn w:val="a"/>
    <w:uiPriority w:val="34"/>
    <w:qFormat/>
    <w:rsid w:val="002918C1"/>
    <w:pPr>
      <w:ind w:left="720"/>
      <w:contextualSpacing/>
    </w:pPr>
  </w:style>
  <w:style w:type="paragraph" w:customStyle="1" w:styleId="ab">
    <w:name w:val="Содержимое таблицы"/>
    <w:basedOn w:val="a"/>
    <w:qFormat/>
  </w:style>
  <w:style w:type="paragraph" w:customStyle="1" w:styleId="ac">
    <w:name w:val="Заголовок таблицы"/>
    <w:basedOn w:val="ab"/>
    <w:qFormat/>
  </w:style>
  <w:style w:type="table" w:styleId="ad">
    <w:name w:val="Table Grid"/>
    <w:basedOn w:val="a1"/>
    <w:uiPriority w:val="59"/>
    <w:rsid w:val="001C50D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List Paragraph"/>
    <w:basedOn w:val="a"/>
    <w:uiPriority w:val="34"/>
    <w:qFormat/>
    <w:rsid w:val="002918C1"/>
    <w:pPr>
      <w:ind w:left="720"/>
      <w:contextualSpacing/>
    </w:pPr>
  </w:style>
  <w:style w:type="paragraph" w:customStyle="1" w:styleId="ab">
    <w:name w:val="Содержимое таблицы"/>
    <w:basedOn w:val="a"/>
    <w:qFormat/>
  </w:style>
  <w:style w:type="paragraph" w:customStyle="1" w:styleId="ac">
    <w:name w:val="Заголовок таблицы"/>
    <w:basedOn w:val="ab"/>
    <w:qFormat/>
  </w:style>
  <w:style w:type="table" w:styleId="ad">
    <w:name w:val="Table Grid"/>
    <w:basedOn w:val="a1"/>
    <w:uiPriority w:val="59"/>
    <w:rsid w:val="001C50D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1349B-8D45-40D2-91BC-71B9A53E1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Pk-453</dc:creator>
  <cp:lastModifiedBy>User</cp:lastModifiedBy>
  <cp:revision>12</cp:revision>
  <cp:lastPrinted>2018-11-06T05:46:00Z</cp:lastPrinted>
  <dcterms:created xsi:type="dcterms:W3CDTF">2018-10-24T10:56:00Z</dcterms:created>
  <dcterms:modified xsi:type="dcterms:W3CDTF">2018-11-08T06:14:00Z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