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D9" w:rsidRPr="00A0093A" w:rsidRDefault="003F7DD9" w:rsidP="009C6029">
      <w:pPr>
        <w:spacing w:after="0"/>
        <w:rPr>
          <w:b/>
        </w:rPr>
      </w:pPr>
      <w:r w:rsidRPr="00A0093A">
        <w:rPr>
          <w:b/>
        </w:rPr>
        <w:t xml:space="preserve">                                                         Техническое задание</w:t>
      </w:r>
    </w:p>
    <w:p w:rsidR="003F7DD9" w:rsidRDefault="003F7DD9" w:rsidP="009C6029">
      <w:pPr>
        <w:spacing w:after="0"/>
        <w:jc w:val="center"/>
        <w:rPr>
          <w:b/>
        </w:rPr>
      </w:pPr>
      <w:r w:rsidRPr="00A0093A">
        <w:rPr>
          <w:b/>
        </w:rPr>
        <w:t xml:space="preserve">на изготовление </w:t>
      </w:r>
      <w:r w:rsidR="00251FBC" w:rsidRPr="00A0093A">
        <w:rPr>
          <w:b/>
        </w:rPr>
        <w:t xml:space="preserve">модульной котельной  </w:t>
      </w:r>
      <w:proofErr w:type="gramStart"/>
      <w:r w:rsidR="00251FBC" w:rsidRPr="00A0093A">
        <w:rPr>
          <w:b/>
        </w:rPr>
        <w:t>согласно  проекта</w:t>
      </w:r>
      <w:proofErr w:type="gramEnd"/>
      <w:r w:rsidR="00251FBC" w:rsidRPr="00A0093A">
        <w:rPr>
          <w:b/>
        </w:rPr>
        <w:t xml:space="preserve"> </w:t>
      </w:r>
      <w:r w:rsidR="006143F8" w:rsidRPr="006143F8">
        <w:rPr>
          <w:b/>
        </w:rPr>
        <w:t>БМК-МПНУ-Г-В-2,8</w:t>
      </w:r>
    </w:p>
    <w:p w:rsidR="0067787E" w:rsidRPr="00A0093A" w:rsidRDefault="0067787E" w:rsidP="009C6029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3F7DD9" w:rsidRPr="00A0093A" w:rsidTr="00A0093A">
        <w:tc>
          <w:tcPr>
            <w:tcW w:w="534" w:type="dxa"/>
          </w:tcPr>
          <w:p w:rsidR="003F7DD9" w:rsidRPr="00A0093A" w:rsidRDefault="003F7DD9">
            <w:r w:rsidRPr="00A0093A">
              <w:t>№</w:t>
            </w:r>
          </w:p>
          <w:p w:rsidR="003F7DD9" w:rsidRPr="00A0093A" w:rsidRDefault="003F7DD9">
            <w:proofErr w:type="gramStart"/>
            <w:r w:rsidRPr="00A0093A">
              <w:t>п</w:t>
            </w:r>
            <w:proofErr w:type="gramEnd"/>
            <w:r w:rsidRPr="00A0093A">
              <w:t>/п</w:t>
            </w:r>
          </w:p>
        </w:tc>
        <w:tc>
          <w:tcPr>
            <w:tcW w:w="3118" w:type="dxa"/>
          </w:tcPr>
          <w:p w:rsidR="003F7DD9" w:rsidRPr="00A0093A" w:rsidRDefault="003F7DD9">
            <w:r w:rsidRPr="00A0093A">
              <w:t>Перечень основных данных</w:t>
            </w:r>
          </w:p>
        </w:tc>
        <w:tc>
          <w:tcPr>
            <w:tcW w:w="5919" w:type="dxa"/>
          </w:tcPr>
          <w:p w:rsidR="003F7DD9" w:rsidRPr="00A0093A" w:rsidRDefault="003F7DD9">
            <w:r w:rsidRPr="00A0093A">
              <w:t>Данные по проектному объекту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 w:rsidP="00873C47">
            <w:r w:rsidRPr="00A0093A">
              <w:t>1.</w:t>
            </w:r>
          </w:p>
        </w:tc>
        <w:tc>
          <w:tcPr>
            <w:tcW w:w="3118" w:type="dxa"/>
          </w:tcPr>
          <w:p w:rsidR="00A0093A" w:rsidRPr="00A0093A" w:rsidRDefault="00A0093A" w:rsidP="00873C47">
            <w:pPr>
              <w:widowControl w:val="0"/>
            </w:pPr>
            <w:r w:rsidRPr="00A0093A">
              <w:t>Объемы производства работ</w:t>
            </w:r>
          </w:p>
          <w:p w:rsidR="00A0093A" w:rsidRPr="00A0093A" w:rsidRDefault="00A0093A" w:rsidP="00873C47">
            <w:pPr>
              <w:widowControl w:val="0"/>
            </w:pPr>
          </w:p>
        </w:tc>
        <w:tc>
          <w:tcPr>
            <w:tcW w:w="5919" w:type="dxa"/>
          </w:tcPr>
          <w:p w:rsidR="00A0093A" w:rsidRPr="00A0093A" w:rsidRDefault="00A0093A" w:rsidP="00873C47">
            <w:r w:rsidRPr="00A0093A">
              <w:t xml:space="preserve">-Изготовление </w:t>
            </w:r>
            <w:r w:rsidR="006143F8">
              <w:t xml:space="preserve">БМК </w:t>
            </w:r>
            <w:r w:rsidRPr="00A0093A">
              <w:t xml:space="preserve"> ее доставка</w:t>
            </w:r>
            <w:r w:rsidR="006143F8">
              <w:t xml:space="preserve"> с разгрузочно</w:t>
            </w:r>
            <w:r w:rsidR="006143F8" w:rsidRPr="006143F8">
              <w:t>-погруз</w:t>
            </w:r>
            <w:r w:rsidR="006143F8">
              <w:t>очными работами</w:t>
            </w:r>
            <w:r w:rsidRPr="00A0093A">
              <w:t>;</w:t>
            </w:r>
          </w:p>
          <w:p w:rsidR="00A0093A" w:rsidRDefault="00A0093A" w:rsidP="00873C47">
            <w:r w:rsidRPr="00A0093A">
              <w:t>-Подключение котельной к существующим подвед</w:t>
            </w:r>
            <w:r w:rsidR="006143F8">
              <w:t>енным к БМК коммуникациям (</w:t>
            </w:r>
            <w:r w:rsidRPr="00A0093A">
              <w:t>тепловая сеть, водопровод, канализация, электроснабжение, диспетчеризация);</w:t>
            </w:r>
          </w:p>
          <w:p w:rsidR="006143F8" w:rsidRPr="00A0093A" w:rsidRDefault="006143F8" w:rsidP="00873C47">
            <w:r>
              <w:t>-Монтаж сети газоснабжения согласно проекта</w:t>
            </w:r>
            <w:proofErr w:type="gramStart"/>
            <w:r>
              <w:t xml:space="preserve"> </w:t>
            </w:r>
            <w:r>
              <w:t>;</w:t>
            </w:r>
            <w:proofErr w:type="gramEnd"/>
            <w:r>
              <w:t xml:space="preserve">   7-02-19-52а-01-ГСН;   </w:t>
            </w:r>
          </w:p>
          <w:p w:rsidR="00A0093A" w:rsidRPr="00A0093A" w:rsidRDefault="00A0093A" w:rsidP="00873C47">
            <w:r w:rsidRPr="00A0093A">
              <w:t>-Изготовление фундамента под дымовую трубу</w:t>
            </w:r>
            <w:r w:rsidR="006143F8">
              <w:t xml:space="preserve"> и котельную согласно проекта 7-02-19-52а-01-АС</w:t>
            </w:r>
            <w:proofErr w:type="gramStart"/>
            <w:r w:rsidR="006143F8" w:rsidRPr="006143F8">
              <w:t xml:space="preserve"> </w:t>
            </w:r>
            <w:r w:rsidRPr="00A0093A">
              <w:t>;</w:t>
            </w:r>
            <w:proofErr w:type="gramEnd"/>
          </w:p>
          <w:p w:rsidR="00A0093A" w:rsidRDefault="00A0093A" w:rsidP="00873C47">
            <w:r w:rsidRPr="00A0093A">
              <w:t>-Приобретение, доставка</w:t>
            </w:r>
            <w:r>
              <w:t>, разгрузка-погрузка</w:t>
            </w:r>
            <w:r w:rsidRPr="00A0093A">
              <w:t xml:space="preserve"> и монтаж дымовой трубы;</w:t>
            </w:r>
          </w:p>
          <w:p w:rsidR="009C6029" w:rsidRPr="00A0093A" w:rsidRDefault="009C6029" w:rsidP="00873C47">
            <w:r>
              <w:t>-Монтаж контура заземления и молниезащиты.</w:t>
            </w:r>
          </w:p>
          <w:p w:rsidR="00A0093A" w:rsidRPr="00A0093A" w:rsidRDefault="00A0093A" w:rsidP="00873C47">
            <w:r w:rsidRPr="00A0093A">
              <w:t xml:space="preserve">-Подключение котельной к существующей системе диспетчеризации, написание проекта визуализации в существующей системе </w:t>
            </w:r>
            <w:proofErr w:type="spellStart"/>
            <w:r w:rsidRPr="00A0093A">
              <w:t>Master</w:t>
            </w:r>
            <w:proofErr w:type="spellEnd"/>
            <w:r w:rsidRPr="00A0093A">
              <w:t xml:space="preserve"> SCADA для передачи на пульт диспетчера  основных аварийных параметров:</w:t>
            </w:r>
          </w:p>
          <w:p w:rsidR="00A0093A" w:rsidRPr="00A0093A" w:rsidRDefault="00A0093A" w:rsidP="00873C47">
            <w:r w:rsidRPr="00A0093A">
              <w:t>- загазованность помещения котельной по метану;</w:t>
            </w:r>
          </w:p>
          <w:p w:rsidR="00A0093A" w:rsidRPr="00A0093A" w:rsidRDefault="00A0093A" w:rsidP="00873C47">
            <w:r w:rsidRPr="00A0093A">
              <w:t>- загазованность помещения котельной по угарному газу;</w:t>
            </w:r>
          </w:p>
          <w:p w:rsidR="00A0093A" w:rsidRPr="00A0093A" w:rsidRDefault="00A0093A" w:rsidP="00873C47">
            <w:r w:rsidRPr="00A0093A">
              <w:t>- пожар в помещении котельной;</w:t>
            </w:r>
          </w:p>
          <w:p w:rsidR="00A0093A" w:rsidRPr="00A0093A" w:rsidRDefault="00A0093A" w:rsidP="00873C47">
            <w:r w:rsidRPr="00A0093A">
              <w:t>- несанкционированное проникновение в помещение котельной;</w:t>
            </w:r>
          </w:p>
          <w:p w:rsidR="00A0093A" w:rsidRPr="00A0093A" w:rsidRDefault="00A0093A" w:rsidP="00873C47">
            <w:r w:rsidRPr="00A0093A">
              <w:t>- отключение электромагнитного клапана;</w:t>
            </w:r>
          </w:p>
          <w:p w:rsidR="00A0093A" w:rsidRPr="00A0093A" w:rsidRDefault="00A0093A" w:rsidP="00873C47">
            <w:r w:rsidRPr="00A0093A">
              <w:t>- обобщенный сигнал аварии от каждого из котлов;</w:t>
            </w:r>
          </w:p>
          <w:p w:rsidR="00A0093A" w:rsidRPr="00A0093A" w:rsidRDefault="00A0093A" w:rsidP="00873C47">
            <w:r w:rsidRPr="00A0093A">
              <w:t>-Комплексные  пуско-наладочные работы с оформлением необходимого пакета исполнительной документации и сдачей объекта законченного строительства Заказчику и органам Ростехнадзора Р.Ф.</w:t>
            </w:r>
          </w:p>
        </w:tc>
      </w:tr>
      <w:tr w:rsidR="003F7DD9" w:rsidRPr="00A0093A" w:rsidTr="00A0093A">
        <w:tc>
          <w:tcPr>
            <w:tcW w:w="534" w:type="dxa"/>
          </w:tcPr>
          <w:p w:rsidR="003F7DD9" w:rsidRPr="00A0093A" w:rsidRDefault="00A0093A">
            <w:r w:rsidRPr="00A0093A">
              <w:t>2</w:t>
            </w:r>
          </w:p>
        </w:tc>
        <w:tc>
          <w:tcPr>
            <w:tcW w:w="3118" w:type="dxa"/>
          </w:tcPr>
          <w:p w:rsidR="003F7DD9" w:rsidRPr="00A0093A" w:rsidRDefault="003F7DD9">
            <w:r w:rsidRPr="00A0093A">
              <w:t>Размещение котельной</w:t>
            </w:r>
          </w:p>
        </w:tc>
        <w:tc>
          <w:tcPr>
            <w:tcW w:w="5919" w:type="dxa"/>
          </w:tcPr>
          <w:p w:rsidR="003F7DD9" w:rsidRPr="00A0093A" w:rsidRDefault="00D04D3B">
            <w:r>
              <w:t>Отдельностоящая</w:t>
            </w:r>
          </w:p>
        </w:tc>
      </w:tr>
      <w:tr w:rsidR="003F7DD9" w:rsidRPr="00A0093A" w:rsidTr="00A0093A">
        <w:tc>
          <w:tcPr>
            <w:tcW w:w="534" w:type="dxa"/>
          </w:tcPr>
          <w:p w:rsidR="003F7DD9" w:rsidRPr="00A0093A" w:rsidRDefault="00A0093A">
            <w:r w:rsidRPr="00A0093A">
              <w:t>3</w:t>
            </w:r>
            <w:r w:rsidR="003F7DD9" w:rsidRPr="00A0093A">
              <w:t>.</w:t>
            </w:r>
          </w:p>
        </w:tc>
        <w:tc>
          <w:tcPr>
            <w:tcW w:w="3118" w:type="dxa"/>
          </w:tcPr>
          <w:p w:rsidR="003F7DD9" w:rsidRPr="00A0093A" w:rsidRDefault="003F7DD9">
            <w:r w:rsidRPr="00A0093A">
              <w:t>Категория по надежности отпуска тепла</w:t>
            </w:r>
          </w:p>
        </w:tc>
        <w:tc>
          <w:tcPr>
            <w:tcW w:w="5919" w:type="dxa"/>
          </w:tcPr>
          <w:p w:rsidR="003F7DD9" w:rsidRPr="00A0093A" w:rsidRDefault="003F7DD9">
            <w:r w:rsidRPr="00A0093A">
              <w:t>Вторая</w:t>
            </w:r>
          </w:p>
        </w:tc>
      </w:tr>
      <w:tr w:rsidR="003F7DD9" w:rsidRPr="00A0093A" w:rsidTr="00A0093A">
        <w:tc>
          <w:tcPr>
            <w:tcW w:w="534" w:type="dxa"/>
          </w:tcPr>
          <w:p w:rsidR="003F7DD9" w:rsidRPr="00A0093A" w:rsidRDefault="00A0093A">
            <w:r w:rsidRPr="00A0093A">
              <w:t>4</w:t>
            </w:r>
          </w:p>
        </w:tc>
        <w:tc>
          <w:tcPr>
            <w:tcW w:w="3118" w:type="dxa"/>
          </w:tcPr>
          <w:p w:rsidR="003F7DD9" w:rsidRPr="00A0093A" w:rsidRDefault="003F7DD9">
            <w:r w:rsidRPr="00A0093A">
              <w:t>Котлоагрегаты</w:t>
            </w:r>
          </w:p>
        </w:tc>
        <w:tc>
          <w:tcPr>
            <w:tcW w:w="5919" w:type="dxa"/>
          </w:tcPr>
          <w:p w:rsidR="003F7DD9" w:rsidRDefault="003F7DD9">
            <w:r w:rsidRPr="00A0093A">
              <w:t xml:space="preserve">Котлы </w:t>
            </w:r>
            <w:r w:rsidRPr="00A0093A">
              <w:rPr>
                <w:lang w:val="en-US"/>
              </w:rPr>
              <w:t>RS</w:t>
            </w:r>
            <w:r w:rsidRPr="00A0093A">
              <w:t>-</w:t>
            </w:r>
            <w:r w:rsidRPr="00A0093A">
              <w:rPr>
                <w:lang w:val="en-US"/>
              </w:rPr>
              <w:t>D</w:t>
            </w:r>
            <w:r w:rsidR="0067787E">
              <w:t>10</w:t>
            </w:r>
            <w:r w:rsidRPr="00A0093A">
              <w:t>00 – 2 шт.</w:t>
            </w:r>
          </w:p>
          <w:p w:rsidR="0067787E" w:rsidRDefault="0067787E">
            <w:r>
              <w:t xml:space="preserve">             </w:t>
            </w:r>
            <w:r w:rsidRPr="0067787E">
              <w:t>RS-D</w:t>
            </w:r>
            <w:r>
              <w:t>8</w:t>
            </w:r>
            <w:r w:rsidRPr="0067787E">
              <w:t xml:space="preserve">00 – </w:t>
            </w:r>
            <w:r>
              <w:t xml:space="preserve">  1</w:t>
            </w:r>
            <w:r w:rsidRPr="0067787E">
              <w:t xml:space="preserve"> шт.</w:t>
            </w:r>
          </w:p>
          <w:p w:rsidR="003F7DD9" w:rsidRPr="00A0093A" w:rsidRDefault="003F7DD9"/>
        </w:tc>
      </w:tr>
      <w:tr w:rsidR="003F7DD9" w:rsidRPr="00A0093A" w:rsidTr="00A0093A">
        <w:tc>
          <w:tcPr>
            <w:tcW w:w="534" w:type="dxa"/>
          </w:tcPr>
          <w:p w:rsidR="003F7DD9" w:rsidRPr="00A0093A" w:rsidRDefault="00A0093A">
            <w:r w:rsidRPr="00A0093A">
              <w:t>5</w:t>
            </w:r>
          </w:p>
        </w:tc>
        <w:tc>
          <w:tcPr>
            <w:tcW w:w="3118" w:type="dxa"/>
          </w:tcPr>
          <w:p w:rsidR="003F7DD9" w:rsidRPr="00A0093A" w:rsidRDefault="003F7DD9">
            <w:r w:rsidRPr="00A0093A">
              <w:t>Мощность котельной</w:t>
            </w:r>
            <w:r w:rsidR="00225E38" w:rsidRPr="00A0093A">
              <w:t>:</w:t>
            </w:r>
          </w:p>
          <w:p w:rsidR="003F7DD9" w:rsidRPr="00A0093A" w:rsidRDefault="003F7DD9">
            <w:r w:rsidRPr="00A0093A">
              <w:t>-общая</w:t>
            </w:r>
          </w:p>
          <w:p w:rsidR="003F7DD9" w:rsidRPr="00A0093A" w:rsidRDefault="003F7DD9">
            <w:r w:rsidRPr="00A0093A">
              <w:t>-отопление</w:t>
            </w:r>
          </w:p>
          <w:p w:rsidR="003F7DD9" w:rsidRPr="00A0093A" w:rsidRDefault="003F7DD9">
            <w:r w:rsidRPr="00A0093A">
              <w:t>-ГВС</w:t>
            </w:r>
          </w:p>
        </w:tc>
        <w:tc>
          <w:tcPr>
            <w:tcW w:w="5919" w:type="dxa"/>
          </w:tcPr>
          <w:p w:rsidR="003F7DD9" w:rsidRPr="00A0093A" w:rsidRDefault="003F7DD9"/>
          <w:p w:rsidR="003F7DD9" w:rsidRPr="00A0093A" w:rsidRDefault="0067787E">
            <w:r>
              <w:t>2</w:t>
            </w:r>
            <w:r w:rsidR="003F7DD9" w:rsidRPr="00A0093A">
              <w:t>,</w:t>
            </w:r>
            <w:r>
              <w:t>8</w:t>
            </w:r>
            <w:r w:rsidR="003F7DD9" w:rsidRPr="00A0093A">
              <w:t xml:space="preserve"> МВт</w:t>
            </w:r>
          </w:p>
          <w:p w:rsidR="003F7DD9" w:rsidRPr="00A0093A" w:rsidRDefault="0067787E">
            <w:r>
              <w:t>2,8</w:t>
            </w:r>
            <w:r w:rsidR="003F7DD9" w:rsidRPr="00A0093A">
              <w:t xml:space="preserve"> МВт</w:t>
            </w:r>
          </w:p>
          <w:p w:rsidR="003F7DD9" w:rsidRPr="00A0093A" w:rsidRDefault="003F7DD9">
            <w:r w:rsidRPr="00A0093A">
              <w:t>нет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>
            <w:r w:rsidRPr="00A0093A">
              <w:t>6.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Характер исполнения тепловой схемы</w:t>
            </w:r>
          </w:p>
        </w:tc>
        <w:tc>
          <w:tcPr>
            <w:tcW w:w="5919" w:type="dxa"/>
          </w:tcPr>
          <w:p w:rsidR="00A0093A" w:rsidRPr="00A0093A" w:rsidRDefault="00A0093A" w:rsidP="0067787E">
            <w:proofErr w:type="gramStart"/>
            <w:r w:rsidRPr="00A0093A">
              <w:t xml:space="preserve">Двухтрубная, закрытая, независимая, с регулированием температуры в зависимости от температуры наружного воздуха, посредством трехходового смесительного клапана (согласно тепловой схемы и спецификации проекта </w:t>
            </w:r>
            <w:r w:rsidR="0067787E" w:rsidRPr="0067787E">
              <w:t>МПНУ-Г-В-2,8</w:t>
            </w:r>
            <w:proofErr w:type="gramEnd"/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>
            <w:r w:rsidRPr="00A0093A">
              <w:t>7.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Параметры теплоснабжения:</w:t>
            </w:r>
          </w:p>
          <w:p w:rsidR="00A0093A" w:rsidRPr="00A0093A" w:rsidRDefault="00A0093A">
            <w:r w:rsidRPr="00A0093A">
              <w:t>-давление прямой/обратной сетевой воды</w:t>
            </w:r>
          </w:p>
          <w:p w:rsidR="00A0093A" w:rsidRPr="00A0093A" w:rsidRDefault="00A0093A">
            <w:r w:rsidRPr="00A0093A">
              <w:t>-температурный график</w:t>
            </w:r>
          </w:p>
        </w:tc>
        <w:tc>
          <w:tcPr>
            <w:tcW w:w="5919" w:type="dxa"/>
          </w:tcPr>
          <w:p w:rsidR="00A0093A" w:rsidRPr="00A0093A" w:rsidRDefault="00A0093A"/>
          <w:p w:rsidR="00A0093A" w:rsidRPr="00A0093A" w:rsidRDefault="00B11AF1">
            <w:r>
              <w:t>0,55/0,3</w:t>
            </w:r>
            <w:r w:rsidR="00A0093A" w:rsidRPr="00A0093A">
              <w:t xml:space="preserve"> Мпа</w:t>
            </w:r>
          </w:p>
          <w:p w:rsidR="00A0093A" w:rsidRPr="00A0093A" w:rsidRDefault="00A0093A">
            <w:r w:rsidRPr="00A0093A">
              <w:t>90 С</w:t>
            </w:r>
            <w:proofErr w:type="gramStart"/>
            <w:r w:rsidRPr="00A0093A">
              <w:rPr>
                <w:vertAlign w:val="superscript"/>
              </w:rPr>
              <w:t>0</w:t>
            </w:r>
            <w:proofErr w:type="gramEnd"/>
            <w:r w:rsidRPr="00A0093A">
              <w:t>/65 С</w:t>
            </w:r>
            <w:r w:rsidRPr="00A0093A">
              <w:rPr>
                <w:vertAlign w:val="superscript"/>
              </w:rPr>
              <w:t>0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>
            <w:r w:rsidRPr="00A0093A">
              <w:t>8.</w:t>
            </w:r>
          </w:p>
        </w:tc>
        <w:tc>
          <w:tcPr>
            <w:tcW w:w="3118" w:type="dxa"/>
          </w:tcPr>
          <w:p w:rsidR="00A0093A" w:rsidRPr="00A0093A" w:rsidRDefault="00A0093A">
            <w:proofErr w:type="spellStart"/>
            <w:r w:rsidRPr="00A0093A">
              <w:t>Химводоподготовка</w:t>
            </w:r>
            <w:proofErr w:type="spellEnd"/>
          </w:p>
          <w:p w:rsidR="00A0093A" w:rsidRPr="00A0093A" w:rsidRDefault="00A0093A">
            <w:r w:rsidRPr="00A0093A">
              <w:t xml:space="preserve">-установка дозирования </w:t>
            </w:r>
            <w:r w:rsidRPr="00A0093A">
              <w:lastRenderedPageBreak/>
              <w:t>комплексона</w:t>
            </w:r>
          </w:p>
        </w:tc>
        <w:tc>
          <w:tcPr>
            <w:tcW w:w="5919" w:type="dxa"/>
          </w:tcPr>
          <w:p w:rsidR="0067787E" w:rsidRDefault="0067787E" w:rsidP="0067787E">
            <w:r>
              <w:lastRenderedPageBreak/>
              <w:t>Водоподготовительная установка производ</w:t>
            </w:r>
            <w:r>
              <w:t xml:space="preserve">ительностью 2 м3 в составе </w:t>
            </w:r>
            <w:proofErr w:type="gramStart"/>
            <w:r>
              <w:t xml:space="preserve">( </w:t>
            </w:r>
            <w:proofErr w:type="gramEnd"/>
            <w:r>
              <w:t>ко</w:t>
            </w:r>
            <w:r>
              <w:t>лонна Na-катионитная-2 шт</w:t>
            </w:r>
            <w:r>
              <w:t xml:space="preserve">. </w:t>
            </w:r>
            <w:r>
              <w:t xml:space="preserve"> с клапаном </w:t>
            </w:r>
            <w:r>
              <w:lastRenderedPageBreak/>
              <w:t>управления, бак солерастворитель,</w:t>
            </w:r>
          </w:p>
          <w:p w:rsidR="00A0093A" w:rsidRPr="00A0093A" w:rsidRDefault="0067787E" w:rsidP="0067787E">
            <w:r>
              <w:t>система дозирования комплексона)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>
            <w:r w:rsidRPr="00A0093A">
              <w:lastRenderedPageBreak/>
              <w:t>9.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Объем подпитки тепловой сети</w:t>
            </w:r>
          </w:p>
        </w:tc>
        <w:tc>
          <w:tcPr>
            <w:tcW w:w="5919" w:type="dxa"/>
          </w:tcPr>
          <w:p w:rsidR="00A0093A" w:rsidRPr="00A0093A" w:rsidRDefault="00B11AF1" w:rsidP="00B11AF1">
            <w:r>
              <w:t>0,5-</w:t>
            </w:r>
            <w:r w:rsidRPr="00B11AF1">
              <w:t>2,0</w:t>
            </w:r>
            <w:r>
              <w:t xml:space="preserve"> </w:t>
            </w:r>
            <w:r w:rsidR="00A0093A" w:rsidRPr="00A0093A">
              <w:t>м</w:t>
            </w:r>
            <w:r w:rsidR="00A0093A" w:rsidRPr="00A0093A">
              <w:rPr>
                <w:vertAlign w:val="superscript"/>
              </w:rPr>
              <w:t>3</w:t>
            </w:r>
            <w:r w:rsidR="00A0093A" w:rsidRPr="00A0093A">
              <w:t>/час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>
            <w:r w:rsidRPr="00A0093A">
              <w:t>10.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Насосное оборудование</w:t>
            </w:r>
          </w:p>
          <w:p w:rsidR="00A0093A" w:rsidRPr="00A0093A" w:rsidRDefault="00A0093A">
            <w:r w:rsidRPr="00A0093A">
              <w:t>-сетевые насосы</w:t>
            </w:r>
          </w:p>
          <w:p w:rsidR="00A0093A" w:rsidRPr="00A0093A" w:rsidRDefault="00A0093A">
            <w:r w:rsidRPr="00A0093A">
              <w:t>-подпиточные насосы</w:t>
            </w:r>
          </w:p>
          <w:p w:rsidR="00A0093A" w:rsidRPr="00A0093A" w:rsidRDefault="00A0093A">
            <w:r w:rsidRPr="00A0093A">
              <w:t>-котловые</w:t>
            </w:r>
          </w:p>
        </w:tc>
        <w:tc>
          <w:tcPr>
            <w:tcW w:w="5919" w:type="dxa"/>
          </w:tcPr>
          <w:p w:rsidR="00A0093A" w:rsidRPr="00A0093A" w:rsidRDefault="00A0093A"/>
          <w:p w:rsidR="00A0093A" w:rsidRPr="00A0093A" w:rsidRDefault="00223568">
            <w:r w:rsidRPr="00223568">
              <w:t>NBE65-200/198 «GRUNDFOS»</w:t>
            </w:r>
            <w:r w:rsidR="00A0093A" w:rsidRPr="00A0093A">
              <w:t>– 2 шт.</w:t>
            </w:r>
          </w:p>
          <w:p w:rsidR="00A0093A" w:rsidRPr="00A0093A" w:rsidRDefault="00223568">
            <w:r w:rsidRPr="00223568">
              <w:t>СM5-5 «GRUNDFOS»</w:t>
            </w:r>
            <w:r w:rsidR="00A0093A" w:rsidRPr="00A0093A">
              <w:t>– 2 шт.</w:t>
            </w:r>
          </w:p>
          <w:p w:rsidR="00A0093A" w:rsidRPr="00A0093A" w:rsidRDefault="00223568">
            <w:r w:rsidRPr="00223568">
              <w:t>TP50-230/4 «GRUNDFOS»</w:t>
            </w:r>
            <w:r>
              <w:t>– 3</w:t>
            </w:r>
            <w:r w:rsidR="00A0093A" w:rsidRPr="00A0093A">
              <w:t xml:space="preserve"> шт.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 w:rsidP="00A0093A">
            <w:r w:rsidRPr="00A0093A">
              <w:t>11.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Параметры исходной воды:</w:t>
            </w:r>
          </w:p>
          <w:p w:rsidR="00A0093A" w:rsidRPr="00A0093A" w:rsidRDefault="00A0093A">
            <w:r w:rsidRPr="00A0093A">
              <w:t>-давление</w:t>
            </w:r>
          </w:p>
          <w:p w:rsidR="00A0093A" w:rsidRPr="00A0093A" w:rsidRDefault="00A0093A">
            <w:r w:rsidRPr="00A0093A">
              <w:t>-хим. состав</w:t>
            </w:r>
          </w:p>
        </w:tc>
        <w:tc>
          <w:tcPr>
            <w:tcW w:w="5919" w:type="dxa"/>
          </w:tcPr>
          <w:p w:rsidR="00A0093A" w:rsidRPr="00A0093A" w:rsidRDefault="00A0093A"/>
          <w:p w:rsidR="00A0093A" w:rsidRPr="00A0093A" w:rsidRDefault="00B11AF1">
            <w:r>
              <w:t>0,3-0,5</w:t>
            </w:r>
            <w:r w:rsidR="00A0093A" w:rsidRPr="00A0093A">
              <w:t xml:space="preserve"> Мпа</w:t>
            </w:r>
          </w:p>
          <w:p w:rsidR="00A0093A" w:rsidRPr="00A0093A" w:rsidRDefault="00A0093A">
            <w:proofErr w:type="spellStart"/>
            <w:r w:rsidRPr="00A0093A">
              <w:t>Жо</w:t>
            </w:r>
            <w:proofErr w:type="spellEnd"/>
            <w:r w:rsidRPr="00A0093A">
              <w:t xml:space="preserve"> = 4,6 мг-</w:t>
            </w:r>
            <w:proofErr w:type="spellStart"/>
            <w:r w:rsidRPr="00A0093A">
              <w:t>экв</w:t>
            </w:r>
            <w:proofErr w:type="spellEnd"/>
            <w:r w:rsidRPr="00A0093A">
              <w:t>/литр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 w:rsidP="00A0093A">
            <w:r w:rsidRPr="00A0093A">
              <w:t>12.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Вид используемого топлива:</w:t>
            </w:r>
          </w:p>
          <w:p w:rsidR="00A0093A" w:rsidRPr="00A0093A" w:rsidRDefault="00A0093A">
            <w:r w:rsidRPr="00A0093A">
              <w:t>-основное</w:t>
            </w:r>
          </w:p>
          <w:p w:rsidR="00A0093A" w:rsidRPr="00A0093A" w:rsidRDefault="00A0093A">
            <w:r w:rsidRPr="00A0093A">
              <w:t>-резервное</w:t>
            </w:r>
          </w:p>
        </w:tc>
        <w:tc>
          <w:tcPr>
            <w:tcW w:w="5919" w:type="dxa"/>
          </w:tcPr>
          <w:p w:rsidR="00A0093A" w:rsidRPr="00A0093A" w:rsidRDefault="00A0093A"/>
          <w:p w:rsidR="00A0093A" w:rsidRPr="00A0093A" w:rsidRDefault="00A0093A">
            <w:r w:rsidRPr="00A0093A">
              <w:t>Природный газ</w:t>
            </w:r>
          </w:p>
          <w:p w:rsidR="00A0093A" w:rsidRPr="00A0093A" w:rsidRDefault="00A0093A">
            <w:r w:rsidRPr="00A0093A">
              <w:t>нет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 w:rsidP="00A0093A">
            <w:r w:rsidRPr="00A0093A">
              <w:t>13.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Давление газа на входе в котельную:</w:t>
            </w:r>
          </w:p>
          <w:p w:rsidR="00A0093A" w:rsidRPr="00A0093A" w:rsidRDefault="00A0093A">
            <w:r w:rsidRPr="00A0093A">
              <w:t>-минимальное</w:t>
            </w:r>
          </w:p>
          <w:p w:rsidR="00A0093A" w:rsidRPr="00A0093A" w:rsidRDefault="00A0093A">
            <w:r w:rsidRPr="00A0093A">
              <w:t>-максимальное</w:t>
            </w:r>
          </w:p>
        </w:tc>
        <w:tc>
          <w:tcPr>
            <w:tcW w:w="5919" w:type="dxa"/>
          </w:tcPr>
          <w:p w:rsidR="00A0093A" w:rsidRPr="00A0093A" w:rsidRDefault="00A0093A"/>
          <w:p w:rsidR="00B11AF1" w:rsidRDefault="00B11AF1"/>
          <w:p w:rsidR="00A0093A" w:rsidRPr="00A0093A" w:rsidRDefault="00A0093A">
            <w:r w:rsidRPr="00A0093A">
              <w:t>0,0</w:t>
            </w:r>
            <w:r w:rsidR="00B11AF1">
              <w:t>3</w:t>
            </w:r>
            <w:r w:rsidRPr="00A0093A">
              <w:t>5 Мпа</w:t>
            </w:r>
          </w:p>
          <w:p w:rsidR="00A0093A" w:rsidRPr="00A0093A" w:rsidRDefault="00B11AF1">
            <w:r>
              <w:t>0,06</w:t>
            </w:r>
            <w:r w:rsidR="00A0093A" w:rsidRPr="00A0093A">
              <w:t xml:space="preserve"> Мпа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 w:rsidP="00A0093A">
            <w:r w:rsidRPr="00A0093A">
              <w:t>14.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Наличие приборов учета:</w:t>
            </w:r>
          </w:p>
          <w:p w:rsidR="00A0093A" w:rsidRPr="00A0093A" w:rsidRDefault="00A0093A">
            <w:r w:rsidRPr="00A0093A">
              <w:t>-газа</w:t>
            </w:r>
          </w:p>
          <w:p w:rsidR="00A0093A" w:rsidRPr="00A0093A" w:rsidRDefault="00A0093A">
            <w:r w:rsidRPr="00A0093A">
              <w:t>-тепла</w:t>
            </w:r>
          </w:p>
          <w:p w:rsidR="00A0093A" w:rsidRPr="00A0093A" w:rsidRDefault="00A0093A">
            <w:r w:rsidRPr="00A0093A">
              <w:t>-холодной воды</w:t>
            </w:r>
          </w:p>
          <w:p w:rsidR="00A0093A" w:rsidRPr="00A0093A" w:rsidRDefault="00A0093A">
            <w:r w:rsidRPr="00A0093A">
              <w:t>-электроэнергии</w:t>
            </w:r>
          </w:p>
        </w:tc>
        <w:tc>
          <w:tcPr>
            <w:tcW w:w="5919" w:type="dxa"/>
          </w:tcPr>
          <w:p w:rsidR="00A0093A" w:rsidRPr="00A0093A" w:rsidRDefault="00A0093A"/>
          <w:p w:rsidR="00A0093A" w:rsidRPr="00A0093A" w:rsidRDefault="00A0093A">
            <w:r w:rsidRPr="00A0093A">
              <w:t xml:space="preserve">Да, </w:t>
            </w:r>
            <w:proofErr w:type="gramStart"/>
            <w:r w:rsidRPr="00A0093A">
              <w:t>согласно проекта</w:t>
            </w:r>
            <w:proofErr w:type="gramEnd"/>
            <w:r w:rsidRPr="00A0093A">
              <w:t xml:space="preserve"> </w:t>
            </w:r>
            <w:r w:rsidR="00B11AF1" w:rsidRPr="00B11AF1">
              <w:t>БМК-МПНУ-Г-В-2,8</w:t>
            </w:r>
          </w:p>
          <w:p w:rsidR="00A0093A" w:rsidRPr="00A0093A" w:rsidRDefault="00A0093A" w:rsidP="0073386C">
            <w:r w:rsidRPr="00A0093A">
              <w:t xml:space="preserve">Да, </w:t>
            </w:r>
            <w:proofErr w:type="gramStart"/>
            <w:r w:rsidRPr="00A0093A">
              <w:t>согласно проекта</w:t>
            </w:r>
            <w:proofErr w:type="gramEnd"/>
            <w:r w:rsidRPr="00A0093A">
              <w:t xml:space="preserve"> </w:t>
            </w:r>
            <w:r w:rsidR="00B11AF1" w:rsidRPr="00B11AF1">
              <w:t>БМК-МПНУ-Г-В-2,8</w:t>
            </w:r>
          </w:p>
          <w:p w:rsidR="00A0093A" w:rsidRPr="00A0093A" w:rsidRDefault="00223568">
            <w:r>
              <w:t>Счетчик воды механический Ду40</w:t>
            </w:r>
          </w:p>
          <w:p w:rsidR="00A0093A" w:rsidRPr="00A0093A" w:rsidRDefault="00A0093A" w:rsidP="00B11AF1">
            <w:r w:rsidRPr="00A0093A">
              <w:t xml:space="preserve">Счетчик трехфазный 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 w:rsidP="00A0093A">
            <w:r w:rsidRPr="00A0093A">
              <w:t>15.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Наличие постоянно присутствующего персонала</w:t>
            </w:r>
          </w:p>
        </w:tc>
        <w:tc>
          <w:tcPr>
            <w:tcW w:w="5919" w:type="dxa"/>
          </w:tcPr>
          <w:p w:rsidR="00A0093A" w:rsidRPr="00A0093A" w:rsidRDefault="00A0093A">
            <w:r w:rsidRPr="00A0093A">
              <w:t>нет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 w:rsidP="00A0093A">
            <w:r w:rsidRPr="00A0093A">
              <w:t>16.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Система автоматизации, электроснабжения и диспетчеризации</w:t>
            </w:r>
          </w:p>
        </w:tc>
        <w:tc>
          <w:tcPr>
            <w:tcW w:w="5919" w:type="dxa"/>
          </w:tcPr>
          <w:p w:rsidR="00A0093A" w:rsidRPr="00A0093A" w:rsidRDefault="00A0093A" w:rsidP="00F76BF1">
            <w:proofErr w:type="gramStart"/>
            <w:r w:rsidRPr="00A0093A">
              <w:t>Согласно проекта</w:t>
            </w:r>
            <w:proofErr w:type="gramEnd"/>
            <w:r w:rsidRPr="00A0093A">
              <w:t xml:space="preserve"> </w:t>
            </w:r>
            <w:r w:rsidR="00223568">
              <w:t xml:space="preserve"> </w:t>
            </w:r>
            <w:r w:rsidR="00223568" w:rsidRPr="00223568">
              <w:t>БМК-МПНУ-Г-В-2,8</w:t>
            </w:r>
          </w:p>
          <w:p w:rsidR="00A0093A" w:rsidRPr="00A0093A" w:rsidRDefault="00A0093A"/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 w:rsidP="00A0093A">
            <w:r w:rsidRPr="00A0093A">
              <w:t>17.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Конструктивное исполнение здания котельной</w:t>
            </w:r>
          </w:p>
          <w:p w:rsidR="00A0093A" w:rsidRPr="00A0093A" w:rsidRDefault="00A0093A">
            <w:r w:rsidRPr="00A0093A">
              <w:t>Степень огнестойкости здания</w:t>
            </w:r>
          </w:p>
          <w:p w:rsidR="00A0093A" w:rsidRPr="00A0093A" w:rsidRDefault="00A0093A">
            <w:r w:rsidRPr="00A0093A">
              <w:t>Класс функциональной пожарной опасности</w:t>
            </w:r>
          </w:p>
          <w:p w:rsidR="00A0093A" w:rsidRPr="00A0093A" w:rsidRDefault="00A0093A">
            <w:r w:rsidRPr="00A0093A">
              <w:t>Класс пожарной опасности</w:t>
            </w:r>
          </w:p>
          <w:p w:rsidR="00A0093A" w:rsidRPr="00223568" w:rsidRDefault="00A0093A">
            <w:pPr>
              <w:rPr>
                <w:lang w:val="en-US"/>
              </w:rPr>
            </w:pPr>
            <w:r w:rsidRPr="00A0093A">
              <w:t>Категория помещения по взрывоопасности</w:t>
            </w:r>
          </w:p>
        </w:tc>
        <w:tc>
          <w:tcPr>
            <w:tcW w:w="5919" w:type="dxa"/>
          </w:tcPr>
          <w:p w:rsidR="00223568" w:rsidRDefault="00223568">
            <w:proofErr w:type="gramStart"/>
            <w:r>
              <w:t>Согласно проекта</w:t>
            </w:r>
            <w:proofErr w:type="gramEnd"/>
            <w:r>
              <w:t xml:space="preserve"> </w:t>
            </w:r>
            <w:r w:rsidRPr="00223568">
              <w:t>БМК-МПНУ-Г-В-2,8</w:t>
            </w:r>
          </w:p>
          <w:p w:rsidR="00223568" w:rsidRDefault="00223568"/>
          <w:p w:rsidR="00A0093A" w:rsidRDefault="00223568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  <w:p w:rsidR="00223568" w:rsidRPr="00223568" w:rsidRDefault="00223568">
            <w:pPr>
              <w:rPr>
                <w:lang w:val="en-US"/>
              </w:rPr>
            </w:pPr>
          </w:p>
          <w:p w:rsidR="00A0093A" w:rsidRPr="00A0093A" w:rsidRDefault="00A0093A">
            <w:r w:rsidRPr="00A0093A">
              <w:t>Ф5.1</w:t>
            </w:r>
          </w:p>
          <w:p w:rsidR="00A0093A" w:rsidRPr="00A0093A" w:rsidRDefault="00A0093A">
            <w:r w:rsidRPr="00A0093A">
              <w:t>С</w:t>
            </w:r>
            <w:proofErr w:type="gramStart"/>
            <w:r w:rsidRPr="00A0093A">
              <w:t>0</w:t>
            </w:r>
            <w:proofErr w:type="gramEnd"/>
          </w:p>
          <w:p w:rsidR="00A0093A" w:rsidRPr="00A0093A" w:rsidRDefault="00A0093A">
            <w:r w:rsidRPr="00A0093A">
              <w:t>Г</w:t>
            </w:r>
          </w:p>
          <w:p w:rsidR="00A0093A" w:rsidRPr="00A0093A" w:rsidRDefault="00A0093A">
            <w:r w:rsidRPr="00A0093A">
              <w:t>.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 w:rsidP="00A0093A">
            <w:r w:rsidRPr="00A0093A">
              <w:t>18.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Компоновочный план котельной</w:t>
            </w:r>
          </w:p>
        </w:tc>
        <w:tc>
          <w:tcPr>
            <w:tcW w:w="5919" w:type="dxa"/>
          </w:tcPr>
          <w:p w:rsidR="00A0093A" w:rsidRPr="00A0093A" w:rsidRDefault="00A0093A">
            <w:proofErr w:type="gramStart"/>
            <w:r w:rsidRPr="00A0093A">
              <w:t>Согласно проекта</w:t>
            </w:r>
            <w:proofErr w:type="gramEnd"/>
            <w:r w:rsidRPr="00A0093A">
              <w:t xml:space="preserve"> </w:t>
            </w:r>
            <w:r w:rsidR="008E6013" w:rsidRPr="008E6013">
              <w:t>БМК-МПНУ-Г-В-2,8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 w:rsidP="00A0093A">
            <w:r w:rsidRPr="00A0093A">
              <w:t>19.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Емкостное оборудование</w:t>
            </w:r>
          </w:p>
        </w:tc>
        <w:tc>
          <w:tcPr>
            <w:tcW w:w="5919" w:type="dxa"/>
          </w:tcPr>
          <w:p w:rsidR="00A0093A" w:rsidRPr="00A0093A" w:rsidRDefault="00A0093A">
            <w:r w:rsidRPr="00A0093A">
              <w:t xml:space="preserve">Бак запаса воды </w:t>
            </w:r>
            <w:r w:rsidR="008E6013" w:rsidRPr="008E6013">
              <w:t>1</w:t>
            </w:r>
            <w:r w:rsidRPr="00A0093A">
              <w:t>500 л,</w:t>
            </w:r>
          </w:p>
          <w:p w:rsidR="00A0093A" w:rsidRPr="00A0093A" w:rsidRDefault="00A0093A">
            <w:r w:rsidRPr="00A0093A">
              <w:t>Расширительный мембранный бак 2</w:t>
            </w:r>
            <w:r w:rsidR="008E6013" w:rsidRPr="008E6013">
              <w:t>0</w:t>
            </w:r>
            <w:r w:rsidRPr="00A0093A">
              <w:t>00</w:t>
            </w:r>
            <w:r w:rsidR="008E6013" w:rsidRPr="008E6013">
              <w:t xml:space="preserve"> </w:t>
            </w:r>
            <w:r w:rsidR="008E6013">
              <w:t xml:space="preserve">и </w:t>
            </w:r>
            <w:r w:rsidR="008E6013" w:rsidRPr="008E6013">
              <w:t xml:space="preserve"> 500</w:t>
            </w:r>
            <w:r w:rsidRPr="00A0093A">
              <w:t xml:space="preserve"> л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>
            <w:r w:rsidRPr="00A0093A">
              <w:t>20.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Теплообменное оборудование</w:t>
            </w:r>
          </w:p>
        </w:tc>
        <w:tc>
          <w:tcPr>
            <w:tcW w:w="5919" w:type="dxa"/>
          </w:tcPr>
          <w:p w:rsidR="00A0093A" w:rsidRPr="00A0093A" w:rsidRDefault="008E6013">
            <w:r w:rsidRPr="008E6013">
              <w:t>Скоростной пластинчатый теплообменник сетевой</w:t>
            </w:r>
            <w:r>
              <w:t xml:space="preserve"> </w:t>
            </w:r>
            <w:r w:rsidRPr="008E6013">
              <w:t>ТПР 19СН-93 TL-Y-05-16 (г. Челябинск) производительностью 0,9МВт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 w:rsidP="00A0093A">
            <w:r w:rsidRPr="00A0093A">
              <w:t>21.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Наличие щита АВР</w:t>
            </w:r>
          </w:p>
        </w:tc>
        <w:tc>
          <w:tcPr>
            <w:tcW w:w="5919" w:type="dxa"/>
          </w:tcPr>
          <w:p w:rsidR="00A0093A" w:rsidRPr="00A0093A" w:rsidRDefault="00A0093A">
            <w:r w:rsidRPr="00A0093A">
              <w:t>да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 w:rsidP="00A0093A">
            <w:r w:rsidRPr="00A0093A">
              <w:t>22.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Дымовая труба</w:t>
            </w:r>
          </w:p>
        </w:tc>
        <w:tc>
          <w:tcPr>
            <w:tcW w:w="5919" w:type="dxa"/>
          </w:tcPr>
          <w:p w:rsidR="00A0093A" w:rsidRPr="00A0093A" w:rsidRDefault="00A0093A">
            <w:proofErr w:type="gramStart"/>
            <w:r w:rsidRPr="00A0093A">
              <w:t>Согласно проекта</w:t>
            </w:r>
            <w:proofErr w:type="gramEnd"/>
            <w:r w:rsidRPr="00A0093A">
              <w:t xml:space="preserve"> </w:t>
            </w:r>
            <w:r w:rsidR="008E6013" w:rsidRPr="008E6013">
              <w:t>БМК-МПНУ-Г-В-2,8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 w:rsidP="00A0093A">
            <w:r w:rsidRPr="00A0093A">
              <w:t>23.</w:t>
            </w:r>
          </w:p>
        </w:tc>
        <w:tc>
          <w:tcPr>
            <w:tcW w:w="3118" w:type="dxa"/>
          </w:tcPr>
          <w:p w:rsidR="00A0093A" w:rsidRPr="00A0093A" w:rsidRDefault="00A0093A">
            <w:r w:rsidRPr="00A0093A">
              <w:t>Фасады здания</w:t>
            </w:r>
          </w:p>
        </w:tc>
        <w:tc>
          <w:tcPr>
            <w:tcW w:w="5919" w:type="dxa"/>
          </w:tcPr>
          <w:p w:rsidR="00A0093A" w:rsidRPr="00A0093A" w:rsidRDefault="00A0093A" w:rsidP="00251FBC">
            <w:proofErr w:type="gramStart"/>
            <w:r w:rsidRPr="00A0093A">
              <w:t>Согласно проекта</w:t>
            </w:r>
            <w:proofErr w:type="gramEnd"/>
            <w:r w:rsidRPr="00A0093A">
              <w:t xml:space="preserve"> </w:t>
            </w:r>
            <w:r w:rsidR="008E6013" w:rsidRPr="008E6013">
              <w:t>БМК-МПНУ-Г-В-2,8</w:t>
            </w:r>
          </w:p>
        </w:tc>
      </w:tr>
      <w:tr w:rsidR="00A0093A" w:rsidRPr="00A0093A" w:rsidTr="00A0093A">
        <w:tc>
          <w:tcPr>
            <w:tcW w:w="534" w:type="dxa"/>
          </w:tcPr>
          <w:p w:rsidR="00A0093A" w:rsidRPr="00A0093A" w:rsidRDefault="00A0093A" w:rsidP="00A0093A">
            <w:r w:rsidRPr="00A0093A">
              <w:t>24.</w:t>
            </w:r>
          </w:p>
        </w:tc>
        <w:tc>
          <w:tcPr>
            <w:tcW w:w="3118" w:type="dxa"/>
          </w:tcPr>
          <w:p w:rsidR="00A0093A" w:rsidRPr="00A0093A" w:rsidRDefault="00A0093A" w:rsidP="00251FBC">
            <w:r w:rsidRPr="00A0093A">
              <w:t>Марки, модели применяемых материалов и оборудования для изготовления БМК</w:t>
            </w:r>
          </w:p>
        </w:tc>
        <w:tc>
          <w:tcPr>
            <w:tcW w:w="5919" w:type="dxa"/>
          </w:tcPr>
          <w:p w:rsidR="00A0093A" w:rsidRPr="00A0093A" w:rsidRDefault="00A0093A">
            <w:proofErr w:type="gramStart"/>
            <w:r w:rsidRPr="00A0093A">
              <w:t>Согласно спецификаций</w:t>
            </w:r>
            <w:proofErr w:type="gramEnd"/>
            <w:r w:rsidRPr="00A0093A">
              <w:t xml:space="preserve"> проекта </w:t>
            </w:r>
            <w:r w:rsidR="008E6013" w:rsidRPr="008E6013">
              <w:t>БМК-МПНУ-Г-В-2,8</w:t>
            </w:r>
          </w:p>
        </w:tc>
      </w:tr>
    </w:tbl>
    <w:p w:rsidR="008E6013" w:rsidRDefault="008E6013"/>
    <w:p w:rsidR="00A84FD9" w:rsidRPr="00A0093A" w:rsidRDefault="00F42617">
      <w:bookmarkStart w:id="0" w:name="_GoBack"/>
      <w:bookmarkEnd w:id="0"/>
      <w:r w:rsidRPr="00A0093A">
        <w:tab/>
        <w:t>Главный энергетик</w:t>
      </w:r>
      <w:r w:rsidRPr="00A0093A">
        <w:tab/>
      </w:r>
      <w:r w:rsidRPr="00A0093A">
        <w:tab/>
      </w:r>
      <w:r w:rsidRPr="00A0093A">
        <w:tab/>
      </w:r>
      <w:r w:rsidRPr="00A0093A">
        <w:tab/>
      </w:r>
      <w:r w:rsidRPr="00A0093A">
        <w:tab/>
        <w:t>А.А. Липилин</w:t>
      </w:r>
    </w:p>
    <w:sectPr w:rsidR="00A84FD9" w:rsidRPr="00A00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E8"/>
    <w:rsid w:val="002075AA"/>
    <w:rsid w:val="00223568"/>
    <w:rsid w:val="00225E38"/>
    <w:rsid w:val="00251FBC"/>
    <w:rsid w:val="00262B13"/>
    <w:rsid w:val="003F7DD9"/>
    <w:rsid w:val="006143F8"/>
    <w:rsid w:val="006240E8"/>
    <w:rsid w:val="0067787E"/>
    <w:rsid w:val="0073386C"/>
    <w:rsid w:val="008E6013"/>
    <w:rsid w:val="009C6029"/>
    <w:rsid w:val="00A0093A"/>
    <w:rsid w:val="00A84FD9"/>
    <w:rsid w:val="00A902E6"/>
    <w:rsid w:val="00B11AF1"/>
    <w:rsid w:val="00B87F9C"/>
    <w:rsid w:val="00D04D3B"/>
    <w:rsid w:val="00F42617"/>
    <w:rsid w:val="00F76BF1"/>
    <w:rsid w:val="00FB0FC6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09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009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6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09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009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6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961E-54FB-4A69-87CE-7FE3336B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Pk-459 OGE Катков  Андрей тел.41-22</dc:creator>
  <cp:keywords/>
  <dc:description/>
  <cp:lastModifiedBy>Pk-452 ОГЭ Туров А.А. тел.93</cp:lastModifiedBy>
  <cp:revision>16</cp:revision>
  <cp:lastPrinted>2018-01-31T09:59:00Z</cp:lastPrinted>
  <dcterms:created xsi:type="dcterms:W3CDTF">2017-04-11T04:36:00Z</dcterms:created>
  <dcterms:modified xsi:type="dcterms:W3CDTF">2019-06-21T12:41:00Z</dcterms:modified>
</cp:coreProperties>
</file>